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2C38" w14:textId="77777777" w:rsidR="00A652D5" w:rsidRDefault="00A938D6">
      <w:pPr>
        <w:rPr>
          <w:rFonts w:ascii="Garamond" w:eastAsia="Garamond" w:hAnsi="Garamond" w:cs="Garamond"/>
          <w:b/>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p>
    <w:p w14:paraId="25834978" w14:textId="77777777" w:rsidR="00A652D5" w:rsidRDefault="00A938D6">
      <w:pPr>
        <w:jc w:val="center"/>
        <w:rPr>
          <w:rFonts w:ascii="Garamond" w:eastAsia="Garamond" w:hAnsi="Garamond" w:cs="Garamond"/>
          <w:b/>
          <w:color w:val="0070C0"/>
        </w:rPr>
      </w:pPr>
      <w:r>
        <w:rPr>
          <w:rFonts w:ascii="Garamond" w:eastAsia="Garamond" w:hAnsi="Garamond" w:cs="Garamond"/>
          <w:b/>
          <w:color w:val="0070C0"/>
        </w:rPr>
        <w:t>POLITICAL SCIENCE GC ALUM COMMITTEE PAY IT FORWARD AWARDS</w:t>
      </w:r>
    </w:p>
    <w:p w14:paraId="38A6545D" w14:textId="77777777" w:rsidR="00A652D5" w:rsidRDefault="00A652D5">
      <w:pPr>
        <w:rPr>
          <w:rFonts w:ascii="Garamond" w:eastAsia="Garamond" w:hAnsi="Garamond" w:cs="Garamond"/>
          <w:b/>
          <w:sz w:val="21"/>
          <w:szCs w:val="21"/>
        </w:rPr>
      </w:pPr>
    </w:p>
    <w:p w14:paraId="5FFF507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The Political Science GC Alum Committee is now accepting applications for small grants to support research related activities and resources. Funding is generously provided by alum via the Pay It Forward fund. </w:t>
      </w:r>
    </w:p>
    <w:p w14:paraId="60BEFFE1" w14:textId="77777777" w:rsidR="00A652D5" w:rsidRDefault="00A652D5">
      <w:pPr>
        <w:rPr>
          <w:rFonts w:ascii="Garamond" w:eastAsia="Garamond" w:hAnsi="Garamond" w:cs="Garamond"/>
          <w:b/>
          <w:sz w:val="20"/>
          <w:szCs w:val="20"/>
        </w:rPr>
      </w:pPr>
    </w:p>
    <w:p w14:paraId="1A6B5759" w14:textId="4DC31209"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Awards of up to $250 will be granted to current Ph.D. or M.A. students in the GC Political Science Department for conference travel, conference registration, research materials (books and reports), and research costs (access to databases and software, statistics). Priority will be given to conference funding, but graduate students may apply for research related costs. </w:t>
      </w:r>
      <w:r w:rsidR="009679CE">
        <w:rPr>
          <w:rFonts w:ascii="Garamond" w:eastAsia="Garamond" w:hAnsi="Garamond" w:cs="Garamond"/>
          <w:b/>
          <w:sz w:val="20"/>
          <w:szCs w:val="20"/>
        </w:rPr>
        <w:t>Research related funding should be used during the Spring 2024 research season extending from January 1 – June 30, 2024.</w:t>
      </w:r>
    </w:p>
    <w:p w14:paraId="2302A76F" w14:textId="77777777" w:rsidR="00A652D5" w:rsidRDefault="00A652D5">
      <w:pPr>
        <w:rPr>
          <w:rFonts w:ascii="Garamond" w:eastAsia="Garamond" w:hAnsi="Garamond" w:cs="Garamond"/>
          <w:b/>
          <w:sz w:val="20"/>
          <w:szCs w:val="20"/>
        </w:rPr>
      </w:pPr>
    </w:p>
    <w:p w14:paraId="37DE0658" w14:textId="72F23A0A" w:rsidR="00A652D5" w:rsidRDefault="00A938D6">
      <w:pPr>
        <w:rPr>
          <w:rFonts w:ascii="Garamond" w:eastAsia="Garamond" w:hAnsi="Garamond" w:cs="Garamond"/>
          <w:b/>
          <w:i/>
          <w:sz w:val="20"/>
          <w:szCs w:val="20"/>
        </w:rPr>
      </w:pPr>
      <w:r>
        <w:rPr>
          <w:rFonts w:ascii="Garamond" w:eastAsia="Garamond" w:hAnsi="Garamond" w:cs="Garamond"/>
          <w:b/>
          <w:i/>
          <w:sz w:val="20"/>
          <w:szCs w:val="20"/>
        </w:rPr>
        <w:t xml:space="preserve">The grants are generously supported by graduates of the Political Science </w:t>
      </w:r>
      <w:r w:rsidR="00156A21">
        <w:rPr>
          <w:rFonts w:ascii="Garamond" w:eastAsia="Garamond" w:hAnsi="Garamond" w:cs="Garamond"/>
          <w:b/>
          <w:i/>
          <w:sz w:val="20"/>
          <w:szCs w:val="20"/>
        </w:rPr>
        <w:t xml:space="preserve">Program </w:t>
      </w:r>
      <w:r>
        <w:rPr>
          <w:rFonts w:ascii="Garamond" w:eastAsia="Garamond" w:hAnsi="Garamond" w:cs="Garamond"/>
          <w:b/>
          <w:i/>
          <w:sz w:val="20"/>
          <w:szCs w:val="20"/>
        </w:rPr>
        <w:t xml:space="preserve">at the CUNY Graduate Center. </w:t>
      </w:r>
    </w:p>
    <w:p w14:paraId="5BA64093" w14:textId="77777777" w:rsidR="00A652D5" w:rsidRDefault="00A652D5">
      <w:pPr>
        <w:rPr>
          <w:rFonts w:ascii="Garamond" w:eastAsia="Garamond" w:hAnsi="Garamond" w:cs="Garamond"/>
          <w:b/>
          <w:i/>
          <w:sz w:val="20"/>
          <w:szCs w:val="20"/>
        </w:rPr>
      </w:pPr>
    </w:p>
    <w:p w14:paraId="140822BE"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To apply, graduate students must submit:</w:t>
      </w:r>
    </w:p>
    <w:p w14:paraId="1729969D"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Application Cover Sheet </w:t>
      </w:r>
    </w:p>
    <w:p w14:paraId="3183B25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Research Statement (no more than 500 words)</w:t>
      </w:r>
    </w:p>
    <w:p w14:paraId="245E95D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A current Curriculum Vitae</w:t>
      </w:r>
    </w:p>
    <w:p w14:paraId="5BA837B2" w14:textId="77777777" w:rsidR="00A652D5" w:rsidRDefault="00A652D5">
      <w:pPr>
        <w:rPr>
          <w:rFonts w:ascii="Garamond" w:eastAsia="Garamond" w:hAnsi="Garamond" w:cs="Garamond"/>
          <w:b/>
          <w:sz w:val="20"/>
          <w:szCs w:val="20"/>
        </w:rPr>
      </w:pPr>
    </w:p>
    <w:p w14:paraId="5F6D7D88"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The research statement should include a clear, concise description of the event, including what the student intends to do there, why the event is the best venue for the activity, and why the travel is relevant to the student’s research and/or professional development.</w:t>
      </w:r>
    </w:p>
    <w:p w14:paraId="0675AA65" w14:textId="77777777" w:rsidR="00A652D5" w:rsidRDefault="00A652D5">
      <w:pPr>
        <w:pBdr>
          <w:top w:val="nil"/>
          <w:left w:val="nil"/>
          <w:bottom w:val="nil"/>
          <w:right w:val="nil"/>
          <w:between w:val="nil"/>
        </w:pBdr>
        <w:ind w:left="720"/>
        <w:rPr>
          <w:rFonts w:ascii="Garamond" w:eastAsia="Garamond" w:hAnsi="Garamond" w:cs="Garamond"/>
          <w:b/>
          <w:color w:val="000000"/>
          <w:sz w:val="20"/>
          <w:szCs w:val="20"/>
        </w:rPr>
      </w:pPr>
    </w:p>
    <w:p w14:paraId="6B168BF4"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Grantees will be required to submit an exit survey with receipts immediately upon purchase of materials or access or proof of attendance within two weeks of an event. If awardees are able to provide photographs of participation that they are willing to have published in conjunction with information about the award program, this support is welcome. </w:t>
      </w:r>
    </w:p>
    <w:p w14:paraId="5B03F05F" w14:textId="77777777" w:rsidR="00A652D5" w:rsidRDefault="00A652D5">
      <w:pPr>
        <w:rPr>
          <w:rFonts w:ascii="Garamond" w:eastAsia="Garamond" w:hAnsi="Garamond" w:cs="Garamond"/>
          <w:b/>
          <w:sz w:val="20"/>
          <w:szCs w:val="20"/>
        </w:rPr>
      </w:pPr>
    </w:p>
    <w:p w14:paraId="4129598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The following factors will be considered when ranking candidates for grants:</w:t>
      </w:r>
    </w:p>
    <w:p w14:paraId="6A5C9B42" w14:textId="77777777" w:rsidR="00A652D5" w:rsidRDefault="00A652D5">
      <w:pPr>
        <w:rPr>
          <w:rFonts w:ascii="Garamond" w:eastAsia="Garamond" w:hAnsi="Garamond" w:cs="Garamond"/>
          <w:b/>
          <w:sz w:val="20"/>
          <w:szCs w:val="20"/>
        </w:rPr>
      </w:pPr>
    </w:p>
    <w:p w14:paraId="7DBD1F8B" w14:textId="77777777" w:rsidR="00A652D5" w:rsidRDefault="00A938D6">
      <w:pPr>
        <w:numPr>
          <w:ilvl w:val="0"/>
          <w:numId w:val="2"/>
        </w:numPr>
        <w:shd w:val="clear" w:color="auto" w:fill="FFFFFF"/>
        <w:spacing w:before="40"/>
        <w:rPr>
          <w:rFonts w:ascii="Garamond" w:eastAsia="Garamond" w:hAnsi="Garamond" w:cs="Garamond"/>
          <w:b/>
          <w:i/>
          <w:color w:val="000000"/>
          <w:sz w:val="20"/>
          <w:szCs w:val="20"/>
        </w:rPr>
      </w:pPr>
      <w:r>
        <w:rPr>
          <w:rFonts w:ascii="Garamond" w:eastAsia="Garamond" w:hAnsi="Garamond" w:cs="Garamond"/>
          <w:b/>
          <w:i/>
          <w:color w:val="000000"/>
          <w:sz w:val="20"/>
          <w:szCs w:val="20"/>
        </w:rPr>
        <w:t>Conference Participation </w:t>
      </w:r>
    </w:p>
    <w:p w14:paraId="5B701F44"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level of the student’s participation in the selected event. Students presenting at a conference will have priority over students participating in workshops, performing service, and/or attending as observers. Workshop participants will have priority over students performing conference service (e.g., panel chair, discussant, section meetings, etc.) and/or attending as observers. And students who are serving in a service role will have priority over observers.</w:t>
      </w:r>
    </w:p>
    <w:p w14:paraId="776C52A2"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000000"/>
          <w:sz w:val="20"/>
          <w:szCs w:val="20"/>
        </w:rPr>
        <w:t> </w:t>
      </w:r>
    </w:p>
    <w:p w14:paraId="11AB1660" w14:textId="77777777" w:rsidR="00A652D5" w:rsidRDefault="00A938D6">
      <w:pPr>
        <w:numPr>
          <w:ilvl w:val="0"/>
          <w:numId w:val="3"/>
        </w:numPr>
        <w:shd w:val="clear" w:color="auto" w:fill="FFFFFF"/>
        <w:rPr>
          <w:rFonts w:ascii="Garamond" w:eastAsia="Garamond" w:hAnsi="Garamond" w:cs="Garamond"/>
          <w:b/>
          <w:i/>
          <w:color w:val="000000"/>
          <w:sz w:val="20"/>
          <w:szCs w:val="20"/>
        </w:rPr>
      </w:pPr>
      <w:r>
        <w:rPr>
          <w:rFonts w:ascii="Garamond" w:eastAsia="Garamond" w:hAnsi="Garamond" w:cs="Garamond"/>
          <w:b/>
          <w:i/>
          <w:color w:val="000000"/>
          <w:sz w:val="20"/>
          <w:szCs w:val="20"/>
        </w:rPr>
        <w:t>Scholarship</w:t>
      </w:r>
    </w:p>
    <w:p w14:paraId="6B862EB9" w14:textId="77777777" w:rsidR="00A652D5" w:rsidRDefault="00A938D6">
      <w:pPr>
        <w:shd w:val="clear" w:color="auto" w:fill="FFFFFF"/>
        <w:spacing w:after="320"/>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connection between the student’s research interests and the topic/themes of the workshop or conference. Students who can demonstrate a strong connection between the topic/theme of the event will have priority over students with weaker ties.</w:t>
      </w:r>
    </w:p>
    <w:p w14:paraId="15BB64D9" w14:textId="77777777" w:rsidR="00A652D5" w:rsidRDefault="00A938D6">
      <w:pPr>
        <w:numPr>
          <w:ilvl w:val="0"/>
          <w:numId w:val="4"/>
        </w:numPr>
        <w:shd w:val="clear" w:color="auto" w:fill="FFFFFF"/>
        <w:rPr>
          <w:rFonts w:ascii="Garamond" w:eastAsia="Garamond" w:hAnsi="Garamond" w:cs="Garamond"/>
          <w:b/>
          <w:i/>
          <w:color w:val="333333"/>
          <w:sz w:val="20"/>
          <w:szCs w:val="20"/>
        </w:rPr>
      </w:pPr>
      <w:r>
        <w:rPr>
          <w:rFonts w:ascii="Garamond" w:eastAsia="Garamond" w:hAnsi="Garamond" w:cs="Garamond"/>
          <w:b/>
          <w:i/>
          <w:color w:val="333333"/>
          <w:sz w:val="20"/>
          <w:szCs w:val="20"/>
        </w:rPr>
        <w:t>Professional Development</w:t>
      </w:r>
    </w:p>
    <w:p w14:paraId="51189333"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 xml:space="preserve">Reviewers will consider the importance of this event for the student’s professional development. Students currently on or set to be on the job market in the next six months will have priority over students at earlier stages. </w:t>
      </w:r>
    </w:p>
    <w:p w14:paraId="36D3F879" w14:textId="77777777" w:rsidR="00A652D5" w:rsidRDefault="00A652D5">
      <w:pPr>
        <w:shd w:val="clear" w:color="auto" w:fill="FFFFFF"/>
        <w:ind w:left="720"/>
        <w:rPr>
          <w:rFonts w:ascii="Garamond" w:eastAsia="Garamond" w:hAnsi="Garamond" w:cs="Garamond"/>
          <w:b/>
          <w:color w:val="000000"/>
          <w:sz w:val="20"/>
          <w:szCs w:val="20"/>
        </w:rPr>
      </w:pPr>
    </w:p>
    <w:p w14:paraId="7CF017D7" w14:textId="510A5C34" w:rsidR="00A652D5" w:rsidRDefault="00A938D6">
      <w:pPr>
        <w:spacing w:after="240"/>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 xml:space="preserve">Deadline: Applications must be received by </w:t>
      </w:r>
      <w:r w:rsidR="007F37C0">
        <w:rPr>
          <w:rFonts w:ascii="Garamond" w:eastAsia="Garamond" w:hAnsi="Garamond" w:cs="Garamond"/>
          <w:b/>
          <w:sz w:val="20"/>
          <w:szCs w:val="20"/>
        </w:rPr>
        <w:t>December 4</w:t>
      </w:r>
      <w:r>
        <w:rPr>
          <w:rFonts w:ascii="Garamond" w:eastAsia="Garamond" w:hAnsi="Garamond" w:cs="Garamond"/>
          <w:b/>
          <w:sz w:val="20"/>
          <w:szCs w:val="20"/>
        </w:rPr>
        <w:t xml:space="preserve">, </w:t>
      </w:r>
      <w:r w:rsidR="007F37C0">
        <w:rPr>
          <w:rFonts w:ascii="Garamond" w:eastAsia="Garamond" w:hAnsi="Garamond" w:cs="Garamond"/>
          <w:b/>
          <w:sz w:val="20"/>
          <w:szCs w:val="20"/>
        </w:rPr>
        <w:t>2023, at 12:00pm</w:t>
      </w:r>
      <w:r w:rsidR="00156A21">
        <w:rPr>
          <w:rFonts w:ascii="Garamond" w:eastAsia="Garamond" w:hAnsi="Garamond" w:cs="Garamond"/>
          <w:b/>
          <w:sz w:val="20"/>
          <w:szCs w:val="20"/>
        </w:rPr>
        <w:t>,</w:t>
      </w:r>
      <w:r>
        <w:rPr>
          <w:rFonts w:ascii="Garamond" w:eastAsia="Garamond" w:hAnsi="Garamond" w:cs="Garamond"/>
          <w:b/>
          <w:sz w:val="20"/>
          <w:szCs w:val="20"/>
        </w:rPr>
        <w:t xml:space="preserve"> to </w:t>
      </w:r>
      <w:hyperlink r:id="rId8" w:history="1">
        <w:r w:rsidR="007F37C0" w:rsidRPr="00D539E2">
          <w:rPr>
            <w:rStyle w:val="Hyperlink"/>
            <w:rFonts w:ascii="Garamond" w:eastAsia="Garamond" w:hAnsi="Garamond" w:cs="Garamond"/>
            <w:b/>
            <w:sz w:val="20"/>
            <w:szCs w:val="20"/>
          </w:rPr>
          <w:t>PIFPSCGC@gmail.com</w:t>
        </w:r>
      </w:hyperlink>
      <w:r>
        <w:rPr>
          <w:rFonts w:ascii="Garamond" w:eastAsia="Garamond" w:hAnsi="Garamond" w:cs="Garamond"/>
          <w:b/>
          <w:sz w:val="20"/>
          <w:szCs w:val="20"/>
        </w:rPr>
        <w:t xml:space="preserve">. </w:t>
      </w:r>
    </w:p>
    <w:p w14:paraId="7AE12E4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2AA5FABE" w14:textId="77777777" w:rsidR="004133E4" w:rsidRDefault="004133E4">
      <w:pPr>
        <w:pBdr>
          <w:top w:val="nil"/>
          <w:left w:val="nil"/>
          <w:bottom w:val="nil"/>
          <w:right w:val="nil"/>
          <w:between w:val="nil"/>
        </w:pBdr>
        <w:jc w:val="center"/>
        <w:rPr>
          <w:rFonts w:ascii="Garamond" w:eastAsia="Garamond" w:hAnsi="Garamond" w:cs="Garamond"/>
          <w:b/>
          <w:color w:val="0070C0"/>
          <w:sz w:val="22"/>
          <w:szCs w:val="22"/>
        </w:rPr>
      </w:pPr>
    </w:p>
    <w:p w14:paraId="1DD3E814" w14:textId="77777777" w:rsidR="007F37C0" w:rsidRDefault="007F37C0">
      <w:pPr>
        <w:pBdr>
          <w:top w:val="nil"/>
          <w:left w:val="nil"/>
          <w:bottom w:val="nil"/>
          <w:right w:val="nil"/>
          <w:between w:val="nil"/>
        </w:pBdr>
        <w:jc w:val="center"/>
        <w:rPr>
          <w:rFonts w:ascii="Garamond" w:eastAsia="Garamond" w:hAnsi="Garamond" w:cs="Garamond"/>
          <w:b/>
          <w:color w:val="0070C0"/>
          <w:sz w:val="22"/>
          <w:szCs w:val="22"/>
        </w:rPr>
      </w:pPr>
    </w:p>
    <w:p w14:paraId="3B706B7F" w14:textId="77777777" w:rsidR="007F37C0" w:rsidRDefault="007F37C0">
      <w:pPr>
        <w:pBdr>
          <w:top w:val="nil"/>
          <w:left w:val="nil"/>
          <w:bottom w:val="nil"/>
          <w:right w:val="nil"/>
          <w:between w:val="nil"/>
        </w:pBdr>
        <w:jc w:val="center"/>
        <w:rPr>
          <w:rFonts w:ascii="Garamond" w:eastAsia="Garamond" w:hAnsi="Garamond" w:cs="Garamond"/>
          <w:b/>
          <w:color w:val="0070C0"/>
          <w:sz w:val="22"/>
          <w:szCs w:val="22"/>
        </w:rPr>
      </w:pPr>
    </w:p>
    <w:p w14:paraId="2EB83C48" w14:textId="77777777" w:rsidR="007F37C0" w:rsidRDefault="007F37C0">
      <w:pPr>
        <w:pBdr>
          <w:top w:val="nil"/>
          <w:left w:val="nil"/>
          <w:bottom w:val="nil"/>
          <w:right w:val="nil"/>
          <w:between w:val="nil"/>
        </w:pBdr>
        <w:jc w:val="center"/>
        <w:rPr>
          <w:rFonts w:ascii="Garamond" w:eastAsia="Garamond" w:hAnsi="Garamond" w:cs="Garamond"/>
          <w:b/>
          <w:color w:val="0070C0"/>
          <w:sz w:val="22"/>
          <w:szCs w:val="22"/>
        </w:rPr>
      </w:pPr>
    </w:p>
    <w:p w14:paraId="1D1676CF" w14:textId="77777777" w:rsidR="007F37C0" w:rsidRDefault="007F37C0">
      <w:pPr>
        <w:pBdr>
          <w:top w:val="nil"/>
          <w:left w:val="nil"/>
          <w:bottom w:val="nil"/>
          <w:right w:val="nil"/>
          <w:between w:val="nil"/>
        </w:pBdr>
        <w:jc w:val="center"/>
        <w:rPr>
          <w:rFonts w:ascii="Garamond" w:eastAsia="Garamond" w:hAnsi="Garamond" w:cs="Garamond"/>
          <w:b/>
          <w:color w:val="0070C0"/>
          <w:sz w:val="22"/>
          <w:szCs w:val="22"/>
        </w:rPr>
      </w:pPr>
    </w:p>
    <w:p w14:paraId="31000A25" w14:textId="4F3771D2"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Political Science GC Alumni Pay It Forward Award</w:t>
      </w:r>
    </w:p>
    <w:p w14:paraId="6991E988" w14:textId="77777777" w:rsidR="00A652D5" w:rsidRDefault="00A938D6">
      <w:pPr>
        <w:pBdr>
          <w:top w:val="nil"/>
          <w:left w:val="nil"/>
          <w:bottom w:val="nil"/>
          <w:right w:val="nil"/>
          <w:between w:val="nil"/>
        </w:pBdr>
        <w:jc w:val="center"/>
        <w:rPr>
          <w:rFonts w:ascii="Garamond" w:eastAsia="Garamond" w:hAnsi="Garamond" w:cs="Garamond"/>
          <w:b/>
          <w:color w:val="0070C0"/>
          <w:sz w:val="20"/>
          <w:szCs w:val="20"/>
        </w:rPr>
      </w:pPr>
      <w:r>
        <w:rPr>
          <w:rFonts w:ascii="Garamond" w:eastAsia="Garamond" w:hAnsi="Garamond" w:cs="Garamond"/>
          <w:b/>
          <w:color w:val="0070C0"/>
          <w:sz w:val="20"/>
          <w:szCs w:val="20"/>
        </w:rPr>
        <w:t xml:space="preserve">APPLICATION COVER SHEET </w:t>
      </w:r>
    </w:p>
    <w:p w14:paraId="1DB8FA2C" w14:textId="09F92866" w:rsidR="00A652D5" w:rsidRDefault="00156A21">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Semester:  _________________</w:t>
      </w:r>
    </w:p>
    <w:p w14:paraId="5C6235CF" w14:textId="77777777" w:rsidR="00A652D5" w:rsidRDefault="00A652D5">
      <w:pPr>
        <w:pBdr>
          <w:top w:val="nil"/>
          <w:left w:val="nil"/>
          <w:bottom w:val="nil"/>
          <w:right w:val="nil"/>
          <w:between w:val="nil"/>
        </w:pBdr>
        <w:jc w:val="center"/>
        <w:rPr>
          <w:rFonts w:ascii="Garamond" w:eastAsia="Garamond" w:hAnsi="Garamond" w:cs="Garamond"/>
          <w:b/>
          <w:color w:val="0070C0"/>
          <w:sz w:val="22"/>
          <w:szCs w:val="22"/>
        </w:rPr>
      </w:pPr>
    </w:p>
    <w:p w14:paraId="1B082F53" w14:textId="77777777" w:rsidR="007F37C0" w:rsidRDefault="007F37C0">
      <w:pPr>
        <w:pBdr>
          <w:top w:val="nil"/>
          <w:left w:val="nil"/>
          <w:bottom w:val="nil"/>
          <w:right w:val="nil"/>
          <w:between w:val="nil"/>
        </w:pBdr>
        <w:rPr>
          <w:rFonts w:ascii="Garamond" w:eastAsia="Garamond" w:hAnsi="Garamond" w:cs="Garamond"/>
          <w:b/>
          <w:color w:val="0070C0"/>
          <w:sz w:val="22"/>
          <w:szCs w:val="22"/>
        </w:rPr>
      </w:pPr>
    </w:p>
    <w:p w14:paraId="02C6B99B" w14:textId="77777777" w:rsidR="007F37C0" w:rsidRDefault="007F37C0">
      <w:pPr>
        <w:pBdr>
          <w:top w:val="nil"/>
          <w:left w:val="nil"/>
          <w:bottom w:val="nil"/>
          <w:right w:val="nil"/>
          <w:between w:val="nil"/>
        </w:pBdr>
        <w:rPr>
          <w:rFonts w:ascii="Garamond" w:eastAsia="Garamond" w:hAnsi="Garamond" w:cs="Garamond"/>
          <w:b/>
          <w:color w:val="0070C0"/>
          <w:sz w:val="22"/>
          <w:szCs w:val="22"/>
        </w:rPr>
      </w:pPr>
    </w:p>
    <w:p w14:paraId="3EB73F82" w14:textId="240C3129"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APPLICANT INFORMATION </w:t>
      </w:r>
    </w:p>
    <w:p w14:paraId="170C3AF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4B3FD0C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Name:</w:t>
      </w:r>
    </w:p>
    <w:p w14:paraId="6A3A40F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7DAD3D7"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Email Address:</w:t>
      </w:r>
    </w:p>
    <w:p w14:paraId="00FDBAF9"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0FA8A19"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Phone Number:</w:t>
      </w:r>
    </w:p>
    <w:p w14:paraId="469097E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421694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Current Level:</w:t>
      </w:r>
    </w:p>
    <w:p w14:paraId="00D19D6C"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0490E1A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Level at Time of Event:</w:t>
      </w:r>
    </w:p>
    <w:p w14:paraId="452E481F"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1B919AE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date (month/year) of the award of your degree:</w:t>
      </w:r>
    </w:p>
    <w:p w14:paraId="3BF1192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B5F3A66"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7F50223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EVENT INFORMATION :</w:t>
      </w:r>
    </w:p>
    <w:p w14:paraId="403E4711"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03926FA"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Name, Location and Organizers of the Event to be attended (please include a URL for the event, if available): </w:t>
      </w:r>
    </w:p>
    <w:p w14:paraId="1B99097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90C8FA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1F055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Expected costs for event participation (e.g., registration fees, travel, etc.): </w:t>
      </w:r>
    </w:p>
    <w:p w14:paraId="0C0D3386"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717E403E"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13737CF1" w14:textId="77777777" w:rsidR="00A652D5" w:rsidRDefault="00A938D6">
      <w:pPr>
        <w:pBdr>
          <w:top w:val="nil"/>
          <w:left w:val="nil"/>
          <w:bottom w:val="nil"/>
          <w:right w:val="nil"/>
          <w:between w:val="nil"/>
        </w:pBdr>
        <w:shd w:val="clear" w:color="auto" w:fill="FFFFFF"/>
        <w:ind w:firstLine="720"/>
        <w:rPr>
          <w:rFonts w:ascii="Garamond" w:eastAsia="Garamond" w:hAnsi="Garamond" w:cs="Garamond"/>
          <w:b/>
          <w:color w:val="0070C0"/>
        </w:rPr>
      </w:pPr>
      <w:r>
        <w:rPr>
          <w:rFonts w:ascii="Garamond" w:eastAsia="Garamond" w:hAnsi="Garamond" w:cs="Garamond"/>
          <w:b/>
          <w:i/>
          <w:color w:val="0070C0"/>
          <w:sz w:val="22"/>
          <w:szCs w:val="22"/>
        </w:rPr>
        <w:t>If you are giving a presentation, also include:</w:t>
      </w:r>
    </w:p>
    <w:p w14:paraId="508CEB1D"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panel and paper or poster:</w:t>
      </w:r>
    </w:p>
    <w:p w14:paraId="49248EE7"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1A8B05D1"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Type of presentation (paper, co-authored paper, poster, or roundtable):</w:t>
      </w:r>
    </w:p>
    <w:p w14:paraId="626AEADB"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3AC0BBC9" w14:textId="77777777" w:rsidR="00A652D5" w:rsidRDefault="00A938D6">
      <w:pPr>
        <w:pBdr>
          <w:top w:val="nil"/>
          <w:left w:val="nil"/>
          <w:bottom w:val="nil"/>
          <w:right w:val="nil"/>
          <w:between w:val="nil"/>
        </w:pBdr>
        <w:shd w:val="clear" w:color="auto" w:fill="FFFFFF"/>
        <w:ind w:left="720"/>
        <w:rPr>
          <w:rFonts w:ascii="Garamond" w:eastAsia="Garamond" w:hAnsi="Garamond" w:cs="Garamond"/>
          <w:b/>
          <w:color w:val="0070C0"/>
        </w:rPr>
      </w:pPr>
      <w:r>
        <w:rPr>
          <w:rFonts w:ascii="Garamond" w:eastAsia="Garamond" w:hAnsi="Garamond" w:cs="Garamond"/>
          <w:b/>
          <w:i/>
          <w:color w:val="0070C0"/>
          <w:sz w:val="22"/>
          <w:szCs w:val="22"/>
        </w:rPr>
        <w:t>If you are participating in a workshop, also include:</w:t>
      </w:r>
    </w:p>
    <w:p w14:paraId="0EF0DAE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workshop :</w:t>
      </w:r>
    </w:p>
    <w:p w14:paraId="490A6AF8"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2FB6758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Workshop details (e.g., name of organizers, location, relevant participants, etc.):</w:t>
      </w:r>
      <w:r>
        <w:rPr>
          <w:rFonts w:ascii="Garamond" w:eastAsia="Garamond" w:hAnsi="Garamond" w:cs="Garamond"/>
          <w:b/>
          <w:color w:val="0070C0"/>
          <w:sz w:val="22"/>
          <w:szCs w:val="22"/>
        </w:rPr>
        <w:br/>
      </w:r>
    </w:p>
    <w:p w14:paraId="05C76FD3" w14:textId="77777777" w:rsidR="00A652D5" w:rsidRDefault="00A652D5">
      <w:pPr>
        <w:rPr>
          <w:rFonts w:ascii="Garamond" w:eastAsia="Garamond" w:hAnsi="Garamond" w:cs="Garamond"/>
          <w:b/>
          <w:color w:val="0070C0"/>
          <w:sz w:val="21"/>
          <w:szCs w:val="21"/>
        </w:rPr>
      </w:pPr>
    </w:p>
    <w:p w14:paraId="4F199278" w14:textId="77777777" w:rsidR="00A652D5" w:rsidRDefault="00A652D5">
      <w:pPr>
        <w:rPr>
          <w:rFonts w:ascii="Garamond" w:eastAsia="Garamond" w:hAnsi="Garamond" w:cs="Garamond"/>
          <w:b/>
          <w:color w:val="0070C0"/>
          <w:sz w:val="21"/>
          <w:szCs w:val="21"/>
        </w:rPr>
      </w:pPr>
    </w:p>
    <w:p w14:paraId="2314F4DD"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RESEARCH MATERIALS OR ACCESS INFORMATION:</w:t>
      </w:r>
    </w:p>
    <w:p w14:paraId="76029202" w14:textId="77777777" w:rsidR="00A652D5" w:rsidRDefault="00A652D5">
      <w:pPr>
        <w:rPr>
          <w:rFonts w:ascii="Garamond" w:eastAsia="Garamond" w:hAnsi="Garamond" w:cs="Garamond"/>
          <w:b/>
          <w:color w:val="0070C0"/>
          <w:sz w:val="21"/>
          <w:szCs w:val="21"/>
        </w:rPr>
      </w:pPr>
    </w:p>
    <w:p w14:paraId="5BA83AC1" w14:textId="6FA454CC"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 xml:space="preserve">Title, Location or Sponsors of Research </w:t>
      </w:r>
      <w:r w:rsidR="00156A21">
        <w:rPr>
          <w:rFonts w:ascii="Garamond" w:eastAsia="Garamond" w:hAnsi="Garamond" w:cs="Garamond"/>
          <w:b/>
          <w:color w:val="0070C0"/>
          <w:sz w:val="21"/>
          <w:szCs w:val="21"/>
        </w:rPr>
        <w:t>materials (</w:t>
      </w:r>
      <w:r>
        <w:rPr>
          <w:rFonts w:ascii="Garamond" w:eastAsia="Garamond" w:hAnsi="Garamond" w:cs="Garamond"/>
          <w:b/>
          <w:color w:val="0070C0"/>
          <w:sz w:val="21"/>
          <w:szCs w:val="21"/>
        </w:rPr>
        <w:t xml:space="preserve">please include a link to the database, </w:t>
      </w:r>
      <w:r w:rsidR="00156A21">
        <w:rPr>
          <w:rFonts w:ascii="Garamond" w:eastAsia="Garamond" w:hAnsi="Garamond" w:cs="Garamond"/>
          <w:b/>
          <w:color w:val="0070C0"/>
          <w:sz w:val="21"/>
          <w:szCs w:val="21"/>
        </w:rPr>
        <w:t>book,</w:t>
      </w:r>
      <w:r>
        <w:rPr>
          <w:rFonts w:ascii="Garamond" w:eastAsia="Garamond" w:hAnsi="Garamond" w:cs="Garamond"/>
          <w:b/>
          <w:color w:val="0070C0"/>
          <w:sz w:val="21"/>
          <w:szCs w:val="21"/>
        </w:rPr>
        <w:t xml:space="preserve"> or materials)</w:t>
      </w:r>
    </w:p>
    <w:p w14:paraId="5FE2EAD5" w14:textId="77777777" w:rsidR="00A652D5" w:rsidRDefault="00A652D5">
      <w:pPr>
        <w:rPr>
          <w:rFonts w:ascii="Garamond" w:eastAsia="Garamond" w:hAnsi="Garamond" w:cs="Garamond"/>
          <w:b/>
          <w:color w:val="0070C0"/>
          <w:sz w:val="21"/>
          <w:szCs w:val="21"/>
        </w:rPr>
      </w:pPr>
    </w:p>
    <w:p w14:paraId="1F57DCBA" w14:textId="1732B1C8" w:rsidR="00A652D5" w:rsidRDefault="00A938D6">
      <w:pPr>
        <w:ind w:left="720"/>
        <w:rPr>
          <w:rFonts w:ascii="Garamond" w:eastAsia="Garamond" w:hAnsi="Garamond" w:cs="Garamond"/>
          <w:b/>
          <w:i/>
          <w:color w:val="0070C0"/>
          <w:sz w:val="21"/>
          <w:szCs w:val="21"/>
        </w:rPr>
      </w:pPr>
      <w:r>
        <w:rPr>
          <w:rFonts w:ascii="Garamond" w:eastAsia="Garamond" w:hAnsi="Garamond" w:cs="Garamond"/>
          <w:b/>
          <w:i/>
          <w:color w:val="0070C0"/>
          <w:sz w:val="21"/>
          <w:szCs w:val="21"/>
        </w:rPr>
        <w:t xml:space="preserve">If you are applying for funds for research access or </w:t>
      </w:r>
      <w:r w:rsidR="00156A21">
        <w:rPr>
          <w:rFonts w:ascii="Garamond" w:eastAsia="Garamond" w:hAnsi="Garamond" w:cs="Garamond"/>
          <w:b/>
          <w:i/>
          <w:color w:val="0070C0"/>
          <w:sz w:val="21"/>
          <w:szCs w:val="21"/>
        </w:rPr>
        <w:t>materials,</w:t>
      </w:r>
      <w:r>
        <w:rPr>
          <w:rFonts w:ascii="Garamond" w:eastAsia="Garamond" w:hAnsi="Garamond" w:cs="Garamond"/>
          <w:b/>
          <w:i/>
          <w:color w:val="0070C0"/>
          <w:sz w:val="21"/>
          <w:szCs w:val="21"/>
        </w:rPr>
        <w:t xml:space="preserve"> please </w:t>
      </w:r>
      <w:r w:rsidR="00156A21">
        <w:rPr>
          <w:rFonts w:ascii="Garamond" w:eastAsia="Garamond" w:hAnsi="Garamond" w:cs="Garamond"/>
          <w:b/>
          <w:i/>
          <w:color w:val="0070C0"/>
          <w:sz w:val="21"/>
          <w:szCs w:val="21"/>
        </w:rPr>
        <w:t>briefly state</w:t>
      </w:r>
      <w:r>
        <w:rPr>
          <w:rFonts w:ascii="Garamond" w:eastAsia="Garamond" w:hAnsi="Garamond" w:cs="Garamond"/>
          <w:b/>
          <w:i/>
          <w:color w:val="0070C0"/>
          <w:sz w:val="21"/>
          <w:szCs w:val="21"/>
        </w:rPr>
        <w:t xml:space="preserve"> the connection between the access or material and your research:</w:t>
      </w:r>
    </w:p>
    <w:sectPr w:rsidR="00A652D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6B6F" w14:textId="77777777" w:rsidR="00537CCE" w:rsidRDefault="00537CCE">
      <w:r>
        <w:separator/>
      </w:r>
    </w:p>
  </w:endnote>
  <w:endnote w:type="continuationSeparator" w:id="0">
    <w:p w14:paraId="090649E1" w14:textId="77777777" w:rsidR="00537CCE" w:rsidRDefault="0053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F37A" w14:textId="77777777" w:rsidR="00537CCE" w:rsidRDefault="00537CCE">
      <w:r>
        <w:separator/>
      </w:r>
    </w:p>
  </w:footnote>
  <w:footnote w:type="continuationSeparator" w:id="0">
    <w:p w14:paraId="74B80B03" w14:textId="77777777" w:rsidR="00537CCE" w:rsidRDefault="0053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776" w14:textId="2E17B405" w:rsidR="00A652D5" w:rsidRDefault="007F37C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E61E3A7" wp14:editId="47F2441F">
          <wp:extent cx="1628775" cy="651510"/>
          <wp:effectExtent l="0" t="0" r="9525" b="0"/>
          <wp:docPr id="683084599"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084599"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9310" cy="651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80D"/>
    <w:multiLevelType w:val="multilevel"/>
    <w:tmpl w:val="4E428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5C262A"/>
    <w:multiLevelType w:val="multilevel"/>
    <w:tmpl w:val="B464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A566C"/>
    <w:multiLevelType w:val="multilevel"/>
    <w:tmpl w:val="60842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3A0004"/>
    <w:multiLevelType w:val="multilevel"/>
    <w:tmpl w:val="81528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CA50DA"/>
    <w:multiLevelType w:val="multilevel"/>
    <w:tmpl w:val="23A621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A120D"/>
    <w:multiLevelType w:val="multilevel"/>
    <w:tmpl w:val="64CAE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4C772C"/>
    <w:multiLevelType w:val="multilevel"/>
    <w:tmpl w:val="661A4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4256506">
    <w:abstractNumId w:val="4"/>
  </w:num>
  <w:num w:numId="2" w16cid:durableId="2054771722">
    <w:abstractNumId w:val="0"/>
  </w:num>
  <w:num w:numId="3" w16cid:durableId="1975984524">
    <w:abstractNumId w:val="5"/>
  </w:num>
  <w:num w:numId="4" w16cid:durableId="566498605">
    <w:abstractNumId w:val="6"/>
  </w:num>
  <w:num w:numId="5" w16cid:durableId="1323896983">
    <w:abstractNumId w:val="2"/>
  </w:num>
  <w:num w:numId="6" w16cid:durableId="42484624">
    <w:abstractNumId w:val="3"/>
  </w:num>
  <w:num w:numId="7" w16cid:durableId="214403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D5"/>
    <w:rsid w:val="00156A21"/>
    <w:rsid w:val="00227224"/>
    <w:rsid w:val="004133E4"/>
    <w:rsid w:val="0048520C"/>
    <w:rsid w:val="00532B84"/>
    <w:rsid w:val="00537CCE"/>
    <w:rsid w:val="006741E3"/>
    <w:rsid w:val="007F37C0"/>
    <w:rsid w:val="009679CE"/>
    <w:rsid w:val="00A652D5"/>
    <w:rsid w:val="00A938D6"/>
    <w:rsid w:val="00AD592C"/>
    <w:rsid w:val="00C04C75"/>
    <w:rsid w:val="00CA1F4A"/>
    <w:rsid w:val="00DE5C1B"/>
    <w:rsid w:val="00E02E89"/>
    <w:rsid w:val="00EF7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6DD0C"/>
  <w15:docId w15:val="{2BFAD146-E060-4051-B7B1-778F11A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34E"/>
    <w:pPr>
      <w:ind w:left="720"/>
      <w:contextualSpacing/>
    </w:pPr>
  </w:style>
  <w:style w:type="paragraph" w:styleId="NormalWeb">
    <w:name w:val="Normal (Web)"/>
    <w:basedOn w:val="Normal"/>
    <w:uiPriority w:val="99"/>
    <w:unhideWhenUsed/>
    <w:rsid w:val="0066534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534E"/>
    <w:rPr>
      <w:sz w:val="16"/>
      <w:szCs w:val="16"/>
    </w:rPr>
  </w:style>
  <w:style w:type="paragraph" w:styleId="CommentText">
    <w:name w:val="annotation text"/>
    <w:basedOn w:val="Normal"/>
    <w:link w:val="CommentTextChar"/>
    <w:uiPriority w:val="99"/>
    <w:semiHidden/>
    <w:unhideWhenUsed/>
    <w:rsid w:val="0066534E"/>
    <w:rPr>
      <w:sz w:val="20"/>
      <w:szCs w:val="20"/>
    </w:rPr>
  </w:style>
  <w:style w:type="character" w:customStyle="1" w:styleId="CommentTextChar">
    <w:name w:val="Comment Text Char"/>
    <w:basedOn w:val="DefaultParagraphFont"/>
    <w:link w:val="CommentText"/>
    <w:uiPriority w:val="99"/>
    <w:semiHidden/>
    <w:rsid w:val="0066534E"/>
    <w:rPr>
      <w:sz w:val="20"/>
      <w:szCs w:val="20"/>
    </w:rPr>
  </w:style>
  <w:style w:type="paragraph" w:styleId="CommentSubject">
    <w:name w:val="annotation subject"/>
    <w:basedOn w:val="CommentText"/>
    <w:next w:val="CommentText"/>
    <w:link w:val="CommentSubjectChar"/>
    <w:uiPriority w:val="99"/>
    <w:semiHidden/>
    <w:unhideWhenUsed/>
    <w:rsid w:val="0066534E"/>
    <w:rPr>
      <w:b/>
      <w:bCs/>
    </w:rPr>
  </w:style>
  <w:style w:type="character" w:customStyle="1" w:styleId="CommentSubjectChar">
    <w:name w:val="Comment Subject Char"/>
    <w:basedOn w:val="CommentTextChar"/>
    <w:link w:val="CommentSubject"/>
    <w:uiPriority w:val="99"/>
    <w:semiHidden/>
    <w:rsid w:val="0066534E"/>
    <w:rPr>
      <w:b/>
      <w:bCs/>
      <w:sz w:val="20"/>
      <w:szCs w:val="20"/>
    </w:rPr>
  </w:style>
  <w:style w:type="paragraph" w:styleId="BalloonText">
    <w:name w:val="Balloon Text"/>
    <w:basedOn w:val="Normal"/>
    <w:link w:val="BalloonTextChar"/>
    <w:uiPriority w:val="99"/>
    <w:semiHidden/>
    <w:unhideWhenUsed/>
    <w:rsid w:val="0066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34E"/>
    <w:rPr>
      <w:rFonts w:ascii="Times New Roman" w:hAnsi="Times New Roman" w:cs="Times New Roman"/>
      <w:sz w:val="18"/>
      <w:szCs w:val="18"/>
    </w:rPr>
  </w:style>
  <w:style w:type="paragraph" w:styleId="Header">
    <w:name w:val="header"/>
    <w:basedOn w:val="Normal"/>
    <w:link w:val="HeaderChar"/>
    <w:uiPriority w:val="99"/>
    <w:unhideWhenUsed/>
    <w:rsid w:val="006A223A"/>
    <w:pPr>
      <w:tabs>
        <w:tab w:val="center" w:pos="4680"/>
        <w:tab w:val="right" w:pos="9360"/>
      </w:tabs>
    </w:pPr>
  </w:style>
  <w:style w:type="character" w:customStyle="1" w:styleId="HeaderChar">
    <w:name w:val="Header Char"/>
    <w:basedOn w:val="DefaultParagraphFont"/>
    <w:link w:val="Header"/>
    <w:uiPriority w:val="99"/>
    <w:rsid w:val="006A223A"/>
  </w:style>
  <w:style w:type="paragraph" w:styleId="Footer">
    <w:name w:val="footer"/>
    <w:basedOn w:val="Normal"/>
    <w:link w:val="FooterChar"/>
    <w:uiPriority w:val="99"/>
    <w:unhideWhenUsed/>
    <w:rsid w:val="006A223A"/>
    <w:pPr>
      <w:tabs>
        <w:tab w:val="center" w:pos="4680"/>
        <w:tab w:val="right" w:pos="9360"/>
      </w:tabs>
    </w:pPr>
  </w:style>
  <w:style w:type="character" w:customStyle="1" w:styleId="FooterChar">
    <w:name w:val="Footer Char"/>
    <w:basedOn w:val="DefaultParagraphFont"/>
    <w:link w:val="Footer"/>
    <w:uiPriority w:val="99"/>
    <w:rsid w:val="006A223A"/>
  </w:style>
  <w:style w:type="character" w:styleId="Hyperlink">
    <w:name w:val="Hyperlink"/>
    <w:basedOn w:val="DefaultParagraphFont"/>
    <w:uiPriority w:val="99"/>
    <w:unhideWhenUsed/>
    <w:rsid w:val="009D6AE0"/>
    <w:rPr>
      <w:color w:val="0563C1" w:themeColor="hyperlink"/>
      <w:u w:val="single"/>
    </w:rPr>
  </w:style>
  <w:style w:type="character" w:styleId="UnresolvedMention">
    <w:name w:val="Unresolved Mention"/>
    <w:basedOn w:val="DefaultParagraphFont"/>
    <w:uiPriority w:val="99"/>
    <w:rsid w:val="009D6A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FPSCG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eqMvyY9dyXCi3BDJvd+pk2dmA==">AMUW2mUp96/4z8Csl2wwHvvEn5ZmE8y2seUQhXBXI+gUEUZxp8ESAravDDOwRP4QO0t8TQ+Oi0e48henHlAa8kdpA1LTFnkROayqyijet3f5C+SN4pXkchldttaAdl8JSC1eT1k+744V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Jones</dc:creator>
  <cp:lastModifiedBy>Fleary, Earl</cp:lastModifiedBy>
  <cp:revision>4</cp:revision>
  <dcterms:created xsi:type="dcterms:W3CDTF">2023-11-08T15:27:00Z</dcterms:created>
  <dcterms:modified xsi:type="dcterms:W3CDTF">2023-11-08T15:53:00Z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2022-12-14T16:21:27Z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fa180689-35f6-4f29-a38a-68b36b0211d7</vt:lpwstr>
  </property>
  <property fmtid="{D5CDD505-2E9C-101B-9397-08002B2CF9AE}" pid="8" name="MSIP_Label_fa1855b2-0a05-4494-a903-f3f23f3f98e0_ContentBits">
    <vt:lpwstr>0</vt:lpwstr>
  </property>
</Properties>
</file>